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6169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 муниципального образования Староминский район</w:t>
      </w:r>
    </w:p>
    <w:p w14:paraId="0506BFBB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EF62074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347F2D4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3"/>
        <w:gridCol w:w="3339"/>
      </w:tblGrid>
      <w:tr w:rsidR="000464E0" w:rsidRPr="00AB1F84" w14:paraId="2AB9DD64" w14:textId="77777777" w:rsidTr="00047045">
        <w:tc>
          <w:tcPr>
            <w:tcW w:w="3273" w:type="dxa"/>
          </w:tcPr>
          <w:p w14:paraId="2A3BB66A" w14:textId="77777777" w:rsidR="000464E0" w:rsidRPr="00AB1F84" w:rsidRDefault="000464E0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D1BCAD" w14:textId="77777777" w:rsidR="000464E0" w:rsidRPr="00AB1F84" w:rsidRDefault="000464E0" w:rsidP="000470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C400D38" w14:textId="77777777" w:rsidR="000464E0" w:rsidRPr="00AB1F84" w:rsidRDefault="000464E0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047E50E" w14:textId="77777777" w:rsidR="000464E0" w:rsidRPr="00AB1F84" w:rsidRDefault="000464E0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AF70B" w14:textId="77777777" w:rsidR="000464E0" w:rsidRPr="000464E0" w:rsidRDefault="000464E0" w:rsidP="000464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8543A3D" w14:textId="77777777" w:rsidR="000464E0" w:rsidRPr="000464E0" w:rsidRDefault="000464E0" w:rsidP="000464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0"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14:paraId="624B04D5" w14:textId="77777777" w:rsidR="000464E0" w:rsidRPr="000464E0" w:rsidRDefault="000464E0" w:rsidP="000464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0">
              <w:rPr>
                <w:rFonts w:ascii="Times New Roman" w:hAnsi="Times New Roman" w:cs="Times New Roman"/>
                <w:sz w:val="24"/>
                <w:szCs w:val="24"/>
              </w:rPr>
              <w:t>Елена Васильевна Кропачева</w:t>
            </w:r>
          </w:p>
          <w:p w14:paraId="730554F0" w14:textId="77777777" w:rsidR="000464E0" w:rsidRPr="000464E0" w:rsidRDefault="000464E0" w:rsidP="000464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0">
              <w:rPr>
                <w:rFonts w:ascii="Times New Roman" w:hAnsi="Times New Roman" w:cs="Times New Roman"/>
                <w:sz w:val="24"/>
                <w:szCs w:val="24"/>
              </w:rPr>
              <w:t>протокол №1 от «30.08.2023»</w:t>
            </w:r>
          </w:p>
          <w:p w14:paraId="2E987B2B" w14:textId="77777777" w:rsidR="000464E0" w:rsidRPr="00AB1F84" w:rsidRDefault="000464E0" w:rsidP="000470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6F04B8" w14:textId="77777777" w:rsidR="000464E0" w:rsidRPr="00AB1F84" w:rsidRDefault="000464E0" w:rsidP="000464E0">
      <w:pPr>
        <w:jc w:val="center"/>
        <w:rPr>
          <w:rFonts w:asciiTheme="majorBidi" w:hAnsiTheme="majorBidi" w:cstheme="majorBidi"/>
        </w:rPr>
      </w:pPr>
    </w:p>
    <w:p w14:paraId="3914D3F2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AE149F" w14:textId="77777777" w:rsidR="000464E0" w:rsidRPr="00AB1F84" w:rsidRDefault="000464E0" w:rsidP="000464E0">
      <w:pPr>
        <w:rPr>
          <w:rFonts w:asciiTheme="majorBidi" w:hAnsiTheme="majorBidi" w:cstheme="majorBidi"/>
          <w:sz w:val="28"/>
          <w:szCs w:val="28"/>
        </w:rPr>
      </w:pPr>
    </w:p>
    <w:p w14:paraId="0F5A01B7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0076F7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E09F06" w14:textId="77777777" w:rsidR="000464E0" w:rsidRPr="00AB1F84" w:rsidRDefault="000464E0" w:rsidP="000464E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ПЛАН</w:t>
      </w:r>
      <w:r>
        <w:rPr>
          <w:rFonts w:asciiTheme="majorBidi" w:hAnsiTheme="majorBidi"/>
          <w:sz w:val="28"/>
          <w:szCs w:val="28"/>
        </w:rPr>
        <w:t xml:space="preserve"> ВНЕУРОЧНОЙ ДЕЯТЕЛЬНОСТИ</w:t>
      </w:r>
    </w:p>
    <w:p w14:paraId="634172FB" w14:textId="7D8F1EF4" w:rsidR="000464E0" w:rsidRPr="00AB1F84" w:rsidRDefault="000464E0" w:rsidP="000464E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основного</w:t>
      </w:r>
      <w:r w:rsidRPr="00AB1F84">
        <w:rPr>
          <w:rFonts w:asciiTheme="majorBidi" w:hAnsiTheme="majorBidi" w:cstheme="majorBidi"/>
          <w:sz w:val="28"/>
          <w:szCs w:val="28"/>
        </w:rPr>
        <w:t xml:space="preserve"> общего образования на 2023 – 2024 учебный год </w:t>
      </w:r>
    </w:p>
    <w:p w14:paraId="60E5042A" w14:textId="763303BC" w:rsidR="000464E0" w:rsidRPr="00AB1F84" w:rsidRDefault="000464E0" w:rsidP="000464E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 xml:space="preserve">для обучающихся </w:t>
      </w:r>
      <w:r>
        <w:rPr>
          <w:rFonts w:asciiTheme="majorBidi" w:hAnsiTheme="majorBidi" w:cstheme="majorBidi"/>
          <w:sz w:val="28"/>
          <w:szCs w:val="28"/>
        </w:rPr>
        <w:t>5-9</w:t>
      </w:r>
      <w:r w:rsidRPr="00AB1F84">
        <w:rPr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Fonts w:asciiTheme="majorBidi" w:hAnsiTheme="majorBidi"/>
          <w:sz w:val="28"/>
          <w:szCs w:val="28"/>
        </w:rPr>
        <w:t>ов</w:t>
      </w:r>
      <w:r w:rsidRPr="00AB1F84">
        <w:rPr>
          <w:rFonts w:asciiTheme="majorBidi" w:hAnsiTheme="majorBidi" w:cstheme="majorBidi"/>
          <w:sz w:val="28"/>
          <w:szCs w:val="28"/>
        </w:rPr>
        <w:t xml:space="preserve">, реализующих ФГОС </w:t>
      </w:r>
      <w:r>
        <w:rPr>
          <w:rFonts w:asciiTheme="majorBidi" w:hAnsiTheme="majorBidi"/>
          <w:sz w:val="28"/>
          <w:szCs w:val="28"/>
        </w:rPr>
        <w:t>О</w:t>
      </w:r>
      <w:r w:rsidRPr="00AB1F84">
        <w:rPr>
          <w:rFonts w:asciiTheme="majorBidi" w:hAnsiTheme="majorBidi" w:cstheme="majorBidi"/>
          <w:sz w:val="28"/>
          <w:szCs w:val="28"/>
        </w:rPr>
        <w:t>ОО</w:t>
      </w:r>
    </w:p>
    <w:p w14:paraId="4CDD9832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24A74E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333FD0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1F0228D" w14:textId="77777777" w:rsidR="000464E0" w:rsidRPr="00AB1F84" w:rsidRDefault="000464E0" w:rsidP="000464E0">
      <w:pPr>
        <w:rPr>
          <w:rFonts w:asciiTheme="majorBidi" w:hAnsiTheme="majorBidi" w:cstheme="majorBidi"/>
          <w:sz w:val="28"/>
          <w:szCs w:val="28"/>
        </w:rPr>
      </w:pPr>
    </w:p>
    <w:p w14:paraId="346A542A" w14:textId="77777777" w:rsidR="000464E0" w:rsidRPr="00AB1F84" w:rsidRDefault="000464E0" w:rsidP="000464E0">
      <w:pPr>
        <w:rPr>
          <w:rFonts w:asciiTheme="majorBidi" w:hAnsiTheme="majorBidi" w:cstheme="majorBidi"/>
          <w:sz w:val="28"/>
          <w:szCs w:val="28"/>
        </w:rPr>
      </w:pPr>
    </w:p>
    <w:p w14:paraId="6E2B9A09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C12FC0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 xml:space="preserve">МО Староминский, Краснодарский край </w:t>
      </w:r>
    </w:p>
    <w:p w14:paraId="2351A28E" w14:textId="78AB941F" w:rsidR="000464E0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  <w:r w:rsidRPr="00AB1F84">
        <w:rPr>
          <w:rFonts w:asciiTheme="majorBidi" w:hAnsiTheme="majorBidi" w:cstheme="majorBidi"/>
          <w:sz w:val="28"/>
          <w:szCs w:val="28"/>
        </w:rPr>
        <w:t>2023</w:t>
      </w:r>
    </w:p>
    <w:p w14:paraId="695E6EDB" w14:textId="66CFC2AA" w:rsidR="000464E0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6BDE4E" w14:textId="77777777" w:rsidR="000464E0" w:rsidRPr="00AB1F84" w:rsidRDefault="000464E0" w:rsidP="000464E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6852BB3" w14:textId="55A4CAD1" w:rsidR="000464E0" w:rsidRDefault="000464E0" w:rsidP="00046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14:paraId="2E05A033" w14:textId="77777777" w:rsidR="000464E0" w:rsidRDefault="000464E0" w:rsidP="00046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BE38D" w14:textId="38C27166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План внеурочной деятельности МБОУ СОШ№4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C9">
        <w:rPr>
          <w:rFonts w:ascii="Times New Roman" w:hAnsi="Times New Roman" w:cs="Times New Roman"/>
          <w:sz w:val="24"/>
          <w:szCs w:val="24"/>
        </w:rPr>
        <w:t>Бочкаря</w:t>
      </w:r>
      <w:proofErr w:type="spellEnd"/>
      <w:r w:rsidRPr="008D2DC9">
        <w:rPr>
          <w:rFonts w:ascii="Times New Roman" w:hAnsi="Times New Roman" w:cs="Times New Roman"/>
          <w:sz w:val="24"/>
          <w:szCs w:val="24"/>
        </w:rPr>
        <w:t xml:space="preserve">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14:paraId="00A574B0" w14:textId="77777777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сформирован на основании методических рекомендаций (письмо </w:t>
      </w:r>
      <w:proofErr w:type="spellStart"/>
      <w:r w:rsidRPr="008D2DC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2DC9">
        <w:rPr>
          <w:rFonts w:ascii="Times New Roman" w:hAnsi="Times New Roman" w:cs="Times New Roman"/>
          <w:sz w:val="24"/>
          <w:szCs w:val="24"/>
        </w:rPr>
        <w:t xml:space="preserve"> России от 05.07.2022 № ТВ-1290/03), с</w:t>
      </w:r>
      <w:r w:rsidRPr="008D2D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учетом</w:t>
      </w:r>
      <w:r w:rsidRPr="008D2D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успешности обучения школьников, уровня их социальной адаптации и развития,</w:t>
      </w:r>
      <w:r w:rsidRPr="008D2D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DC9">
        <w:rPr>
          <w:rFonts w:ascii="Times New Roman" w:hAnsi="Times New Roman" w:cs="Times New Roman"/>
          <w:sz w:val="24"/>
          <w:szCs w:val="24"/>
        </w:rPr>
        <w:t>индивидуальных способностей, особенностей, познавательных интересов и потребностей ребенка, запросов семьи, культурных традиций, национальных и этнокультурных особенностей Краснодарского края.</w:t>
      </w:r>
    </w:p>
    <w:p w14:paraId="667A3CF5" w14:textId="77777777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метапредметных и личностных) и осуществляется в формах, отличных от урочной. </w:t>
      </w:r>
    </w:p>
    <w:p w14:paraId="7A81659C" w14:textId="77777777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14:paraId="5123F879" w14:textId="77777777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14:paraId="6C001BE3" w14:textId="77777777" w:rsidR="000464E0" w:rsidRPr="008D2DC9" w:rsidRDefault="000464E0" w:rsidP="0004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направления:</w:t>
      </w:r>
    </w:p>
    <w:p w14:paraId="5B3ABCD0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14:paraId="776A6062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 по формированию функциональной грамотности обучающихся (в том числе финансовой грамотности);</w:t>
      </w:r>
    </w:p>
    <w:p w14:paraId="47009439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7C433C06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14:paraId="3A62B2E8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14:paraId="77764A84" w14:textId="77777777" w:rsidR="000464E0" w:rsidRPr="008D2DC9" w:rsidRDefault="000464E0" w:rsidP="000464E0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D2DC9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8D2DC9">
        <w:rPr>
          <w:rFonts w:ascii="Times New Roman" w:eastAsia="Bookman Old Style" w:hAnsi="Times New Roman" w:cs="Times New Roman"/>
          <w:sz w:val="24"/>
          <w:szCs w:val="24"/>
        </w:rPr>
        <w:t>Юнармии</w:t>
      </w:r>
      <w:proofErr w:type="spellEnd"/>
      <w:r w:rsidRPr="008D2DC9">
        <w:rPr>
          <w:rFonts w:ascii="Times New Roman" w:eastAsia="Bookman Old Style" w:hAnsi="Times New Roman" w:cs="Times New Roman"/>
          <w:sz w:val="24"/>
          <w:szCs w:val="24"/>
        </w:rPr>
        <w:t>, реализации проекта «Россия - страна возможностей»).</w:t>
      </w:r>
    </w:p>
    <w:p w14:paraId="10159ACC" w14:textId="77777777" w:rsidR="000464E0" w:rsidRPr="008D2DC9" w:rsidRDefault="000464E0" w:rsidP="0004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363" w:type="dxa"/>
        <w:jc w:val="center"/>
        <w:tblLook w:val="04A0" w:firstRow="1" w:lastRow="0" w:firstColumn="1" w:lastColumn="0" w:noHBand="0" w:noVBand="1"/>
      </w:tblPr>
      <w:tblGrid>
        <w:gridCol w:w="3028"/>
        <w:gridCol w:w="6335"/>
      </w:tblGrid>
      <w:tr w:rsidR="000464E0" w:rsidRPr="008D2DC9" w14:paraId="6AF16898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4CDE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D2DC9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8D2DC9">
              <w:rPr>
                <w:b/>
                <w:sz w:val="24"/>
                <w:szCs w:val="24"/>
              </w:rPr>
              <w:br/>
            </w:r>
            <w:proofErr w:type="spellStart"/>
            <w:r w:rsidRPr="008D2DC9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8D2D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2DC9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26F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D2DC9">
              <w:rPr>
                <w:b/>
                <w:sz w:val="24"/>
                <w:szCs w:val="24"/>
              </w:rPr>
              <w:t>Основное</w:t>
            </w:r>
            <w:proofErr w:type="spellEnd"/>
            <w:r w:rsidRPr="008D2D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2DC9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8D2D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2DC9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0464E0" w:rsidRPr="008D2DC9" w14:paraId="66DFDCDF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7B1D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>Информационно-</w:t>
            </w:r>
            <w:r w:rsidRPr="008D2DC9">
              <w:rPr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</w:t>
            </w:r>
            <w:r w:rsidRPr="008D2DC9">
              <w:rPr>
                <w:sz w:val="24"/>
                <w:szCs w:val="24"/>
                <w:lang w:val="ru-RU"/>
              </w:rPr>
              <w:lastRenderedPageBreak/>
              <w:t>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F6F5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8D2DC9">
              <w:rPr>
                <w:sz w:val="24"/>
                <w:szCs w:val="24"/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14:paraId="2027CC4E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lastRenderedPageBreak/>
              <w:t>Основная задача:</w:t>
            </w:r>
            <w:r w:rsidRPr="008D2DC9">
              <w:rPr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31D581C3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темы занятий</w:t>
            </w:r>
            <w:r w:rsidRPr="008D2DC9">
              <w:rPr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0464E0" w:rsidRPr="008D2DC9" w14:paraId="28B10793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3858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lastRenderedPageBreak/>
              <w:t>Занятия</w:t>
            </w:r>
            <w:r w:rsidRPr="008D2DC9">
              <w:rPr>
                <w:sz w:val="24"/>
                <w:szCs w:val="24"/>
                <w:lang w:val="ru-RU"/>
              </w:rPr>
              <w:br/>
              <w:t>по формированию</w:t>
            </w:r>
            <w:r w:rsidRPr="008D2DC9">
              <w:rPr>
                <w:sz w:val="24"/>
                <w:szCs w:val="24"/>
                <w:lang w:val="ru-RU"/>
              </w:rPr>
              <w:br/>
              <w:t>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5FF0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8D2DC9">
              <w:rPr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14:paraId="4464371B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8D2DC9">
              <w:rPr>
                <w:sz w:val="24"/>
                <w:szCs w:val="24"/>
                <w:lang w:val="ru-RU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53A2D422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8D2DC9">
              <w:rPr>
                <w:sz w:val="24"/>
                <w:szCs w:val="24"/>
                <w:lang w:val="ru-RU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0464E0" w:rsidRPr="008D2DC9" w14:paraId="32A5170D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6978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FCFC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8D2DC9">
              <w:rPr>
                <w:sz w:val="24"/>
                <w:szCs w:val="24"/>
                <w:lang w:val="ru-RU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14:paraId="1584019A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8D2DC9">
              <w:rPr>
                <w:sz w:val="24"/>
                <w:szCs w:val="24"/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8D2DC9">
              <w:rPr>
                <w:sz w:val="24"/>
                <w:szCs w:val="24"/>
                <w:lang w:val="ru-RU"/>
              </w:rPr>
              <w:t>внепрофессиональной</w:t>
            </w:r>
            <w:proofErr w:type="spellEnd"/>
            <w:r w:rsidRPr="008D2DC9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14:paraId="043E3151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</w:p>
          <w:p w14:paraId="60F695AA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(в том числе онлайн экскурсии).</w:t>
            </w:r>
            <w:r w:rsidRPr="008D2DC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6ED87F29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Основное содержание:</w:t>
            </w:r>
          </w:p>
          <w:p w14:paraId="02933106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8D2DC9">
              <w:rPr>
                <w:sz w:val="24"/>
                <w:szCs w:val="24"/>
                <w:lang w:val="ru-RU"/>
              </w:rPr>
              <w:t>надпрофессиональных</w:t>
            </w:r>
            <w:proofErr w:type="spellEnd"/>
            <w:r w:rsidRPr="008D2DC9">
              <w:rPr>
                <w:sz w:val="24"/>
                <w:szCs w:val="24"/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14:paraId="63CC60A9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0464E0" w:rsidRPr="008D2DC9" w14:paraId="335520D2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2E89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</w:t>
            </w:r>
            <w:r w:rsidRPr="008D2DC9">
              <w:rPr>
                <w:sz w:val="24"/>
                <w:szCs w:val="24"/>
                <w:lang w:val="ru-RU"/>
              </w:rPr>
              <w:lastRenderedPageBreak/>
              <w:t>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4F4" w14:textId="15533E34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lastRenderedPageBreak/>
              <w:t xml:space="preserve">Основная цель: </w:t>
            </w:r>
            <w:r w:rsidRPr="008D2DC9">
              <w:rPr>
                <w:sz w:val="24"/>
                <w:szCs w:val="24"/>
                <w:lang w:val="ru-RU"/>
              </w:rPr>
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14:paraId="6CAF64C5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lastRenderedPageBreak/>
              <w:t>Основная задача:</w:t>
            </w:r>
            <w:r w:rsidRPr="008D2DC9">
              <w:rPr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1FB9BB5A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8D2DC9">
              <w:rPr>
                <w:sz w:val="24"/>
                <w:szCs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8D2DC9">
              <w:rPr>
                <w:sz w:val="24"/>
                <w:szCs w:val="24"/>
                <w:lang w:val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0464E0" w:rsidRPr="008D2DC9" w14:paraId="7ABFE0AD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9CF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lastRenderedPageBreak/>
              <w:t>Занятия, направленные на удовлетворение интересов и потребностей обучающихся в творческом и физическом</w:t>
            </w:r>
            <w:r w:rsidRPr="008D2DC9">
              <w:rPr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 w:rsidRPr="008D2DC9">
              <w:rPr>
                <w:sz w:val="24"/>
                <w:szCs w:val="24"/>
                <w:lang w:val="ru-RU"/>
              </w:rPr>
              <w:br/>
              <w:t>и развитии способностей</w:t>
            </w:r>
            <w:r w:rsidRPr="008D2DC9">
              <w:rPr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C05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8D2DC9">
              <w:rPr>
                <w:sz w:val="24"/>
                <w:szCs w:val="24"/>
                <w:lang w:val="ru-RU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14:paraId="61041BEB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задачи:</w:t>
            </w:r>
            <w:r w:rsidRPr="008D2DC9">
              <w:rPr>
                <w:sz w:val="24"/>
                <w:szCs w:val="24"/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8D2DC9">
              <w:rPr>
                <w:sz w:val="24"/>
                <w:szCs w:val="24"/>
                <w:lang w:val="ru-RU"/>
              </w:rPr>
              <w:t>самообслуживающего</w:t>
            </w:r>
            <w:proofErr w:type="spellEnd"/>
            <w:r w:rsidRPr="008D2DC9">
              <w:rPr>
                <w:sz w:val="24"/>
                <w:szCs w:val="24"/>
                <w:lang w:val="ru-RU"/>
              </w:rPr>
              <w:t xml:space="preserve"> труда.</w:t>
            </w:r>
          </w:p>
          <w:p w14:paraId="75AFF7BC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 xml:space="preserve">Основные организационные формы: </w:t>
            </w:r>
            <w:r w:rsidRPr="008D2DC9">
              <w:rPr>
                <w:sz w:val="24"/>
                <w:szCs w:val="24"/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«Атлант»), спортивные турниры и соревнования; занятия в объединениях туристско-краеведческой направленности (экскурсии, развитие школьного музея).</w:t>
            </w:r>
          </w:p>
        </w:tc>
      </w:tr>
      <w:tr w:rsidR="000464E0" w:rsidRPr="008D2DC9" w14:paraId="503EA982" w14:textId="77777777" w:rsidTr="0004704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56F1" w14:textId="77777777" w:rsidR="000464E0" w:rsidRPr="008D2DC9" w:rsidRDefault="000464E0" w:rsidP="00047045">
            <w:pPr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8D2DC9">
              <w:rPr>
                <w:sz w:val="24"/>
                <w:szCs w:val="24"/>
                <w:lang w:val="ru-RU"/>
              </w:rPr>
              <w:t>Занятия, направленные на удовлетворение социальных</w:t>
            </w:r>
            <w:r w:rsidRPr="008D2DC9">
              <w:rPr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8D2DC9">
              <w:rPr>
                <w:sz w:val="24"/>
                <w:szCs w:val="24"/>
                <w:lang w:val="ru-RU"/>
              </w:rPr>
              <w:br/>
              <w:t>деятельности социально</w:t>
            </w:r>
            <w:r w:rsidRPr="008D2DC9">
              <w:rPr>
                <w:sz w:val="24"/>
                <w:szCs w:val="24"/>
                <w:lang w:val="ru-RU"/>
              </w:rPr>
              <w:br/>
              <w:t>ориентированных ученических</w:t>
            </w:r>
            <w:r w:rsidRPr="008D2DC9">
              <w:rPr>
                <w:sz w:val="24"/>
                <w:szCs w:val="24"/>
                <w:lang w:val="ru-RU"/>
              </w:rPr>
              <w:br/>
            </w:r>
            <w:r w:rsidRPr="008D2DC9">
              <w:rPr>
                <w:sz w:val="24"/>
                <w:szCs w:val="24"/>
                <w:lang w:val="ru-RU"/>
              </w:rPr>
              <w:lastRenderedPageBreak/>
              <w:t xml:space="preserve">сообществ, </w:t>
            </w:r>
            <w:proofErr w:type="gramStart"/>
            <w:r w:rsidRPr="008D2DC9">
              <w:rPr>
                <w:sz w:val="24"/>
                <w:szCs w:val="24"/>
                <w:lang w:val="ru-RU"/>
              </w:rPr>
              <w:t>детских  общественных</w:t>
            </w:r>
            <w:proofErr w:type="gramEnd"/>
            <w:r w:rsidRPr="008D2DC9">
              <w:rPr>
                <w:sz w:val="24"/>
                <w:szCs w:val="24"/>
                <w:lang w:val="ru-RU"/>
              </w:rPr>
              <w:t xml:space="preserve"> объединений,</w:t>
            </w:r>
            <w:r w:rsidRPr="008D2DC9">
              <w:rPr>
                <w:sz w:val="24"/>
                <w:szCs w:val="24"/>
                <w:lang w:val="ru-RU"/>
              </w:rPr>
              <w:br/>
              <w:t>органов ученического</w:t>
            </w:r>
            <w:r w:rsidRPr="008D2DC9">
              <w:rPr>
                <w:sz w:val="24"/>
                <w:szCs w:val="24"/>
                <w:lang w:val="ru-RU"/>
              </w:rPr>
              <w:br/>
              <w:t>самоуправления, на  организацию совместно</w:t>
            </w:r>
            <w:r w:rsidRPr="008D2DC9">
              <w:rPr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8D2DC9">
              <w:rPr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8D2DC9">
              <w:rPr>
                <w:sz w:val="24"/>
                <w:szCs w:val="24"/>
                <w:lang w:val="ru-RU"/>
              </w:rPr>
              <w:br/>
              <w:t>направленности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C65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8D2DC9">
              <w:rPr>
                <w:sz w:val="24"/>
                <w:szCs w:val="24"/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8D2DC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8D2DC9">
              <w:rPr>
                <w:sz w:val="24"/>
                <w:szCs w:val="24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8D2DC9">
              <w:rPr>
                <w:sz w:val="24"/>
                <w:szCs w:val="24"/>
                <w:lang w:val="ru-RU"/>
              </w:rPr>
              <w:t>микрокоммуникаций</w:t>
            </w:r>
            <w:proofErr w:type="spellEnd"/>
            <w:r w:rsidRPr="008D2DC9">
              <w:rPr>
                <w:sz w:val="24"/>
                <w:szCs w:val="24"/>
                <w:lang w:val="ru-RU"/>
              </w:rPr>
              <w:t xml:space="preserve">, складывающихся в образовательной </w:t>
            </w:r>
            <w:r w:rsidRPr="008D2DC9">
              <w:rPr>
                <w:sz w:val="24"/>
                <w:szCs w:val="24"/>
                <w:lang w:val="ru-RU"/>
              </w:rPr>
              <w:lastRenderedPageBreak/>
              <w:t>организации, понимания зон личного влияния на уклад школьной жизни.</w:t>
            </w:r>
          </w:p>
          <w:p w14:paraId="4B2B1E85" w14:textId="77777777" w:rsidR="000464E0" w:rsidRPr="008D2DC9" w:rsidRDefault="000464E0" w:rsidP="00047045">
            <w:pPr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8D2DC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8D2DC9">
              <w:rPr>
                <w:sz w:val="24"/>
                <w:szCs w:val="24"/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флешмобов)</w:t>
            </w:r>
          </w:p>
        </w:tc>
      </w:tr>
    </w:tbl>
    <w:p w14:paraId="0EF9CE3A" w14:textId="77777777" w:rsidR="000464E0" w:rsidRPr="008D2DC9" w:rsidRDefault="000464E0" w:rsidP="00046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требованиями обновленных </w:t>
      </w:r>
      <w:hyperlink r:id="rId5" w:anchor="/document/99/607175842/XA00LUO2M6/" w:history="1">
        <w:r w:rsidRPr="008D2DC9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8D2DC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14:paraId="20692D10" w14:textId="77777777" w:rsidR="000464E0" w:rsidRPr="008D2DC9" w:rsidRDefault="000464E0" w:rsidP="0004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Недельный (общий) план внеурочной деятельности основного общего образования </w:t>
      </w:r>
    </w:p>
    <w:p w14:paraId="7DF275CE" w14:textId="77777777" w:rsidR="000464E0" w:rsidRPr="008D2DC9" w:rsidRDefault="000464E0" w:rsidP="0004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tbl>
      <w:tblPr>
        <w:tblStyle w:val="4"/>
        <w:tblW w:w="921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709"/>
        <w:gridCol w:w="708"/>
        <w:gridCol w:w="709"/>
        <w:gridCol w:w="709"/>
        <w:gridCol w:w="709"/>
      </w:tblGrid>
      <w:tr w:rsidR="000464E0" w:rsidRPr="00A172E6" w14:paraId="491CB465" w14:textId="77777777" w:rsidTr="00047045"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99E6C7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45BE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6E07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Форма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575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Количество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часов</w:t>
            </w:r>
            <w:proofErr w:type="spellEnd"/>
            <w:r w:rsidRPr="00A172E6">
              <w:rPr>
                <w:sz w:val="20"/>
                <w:szCs w:val="20"/>
              </w:rPr>
              <w:t xml:space="preserve"> в </w:t>
            </w:r>
            <w:proofErr w:type="spellStart"/>
            <w:r w:rsidRPr="00A172E6">
              <w:rPr>
                <w:sz w:val="20"/>
                <w:szCs w:val="20"/>
              </w:rPr>
              <w:t>неделю</w:t>
            </w:r>
            <w:proofErr w:type="spellEnd"/>
          </w:p>
        </w:tc>
      </w:tr>
      <w:tr w:rsidR="000464E0" w:rsidRPr="00A172E6" w14:paraId="0729E4D4" w14:textId="77777777" w:rsidTr="00047045">
        <w:tc>
          <w:tcPr>
            <w:tcW w:w="198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FF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A5E6A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ECE1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1DF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5кл.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74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6кл.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0C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7кл.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9FF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8кл.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EF3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9кл.</w:t>
            </w:r>
          </w:p>
        </w:tc>
      </w:tr>
      <w:tr w:rsidR="000464E0" w:rsidRPr="00A172E6" w14:paraId="515FFFB5" w14:textId="77777777" w:rsidTr="000470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D3C564E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7DE8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«</w:t>
            </w:r>
            <w:proofErr w:type="spellStart"/>
            <w:r w:rsidRPr="00A172E6">
              <w:rPr>
                <w:sz w:val="20"/>
                <w:szCs w:val="20"/>
              </w:rPr>
              <w:t>Разговоры</w:t>
            </w:r>
            <w:proofErr w:type="spellEnd"/>
            <w:r w:rsidRPr="00A172E6">
              <w:rPr>
                <w:sz w:val="20"/>
                <w:szCs w:val="20"/>
              </w:rPr>
              <w:t xml:space="preserve"> о </w:t>
            </w:r>
            <w:proofErr w:type="spellStart"/>
            <w:r w:rsidRPr="00A172E6">
              <w:rPr>
                <w:sz w:val="20"/>
                <w:szCs w:val="20"/>
              </w:rPr>
              <w:t>важном</w:t>
            </w:r>
            <w:proofErr w:type="spellEnd"/>
            <w:r w:rsidRPr="00A172E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FD18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Час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147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12C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DA9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C2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2C9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</w:tr>
      <w:tr w:rsidR="000464E0" w:rsidRPr="00A172E6" w14:paraId="374DA583" w14:textId="77777777" w:rsidTr="00047045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A9B4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4E4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kern w:val="36"/>
                <w:sz w:val="20"/>
                <w:szCs w:val="20"/>
                <w:lang w:val="ru-RU" w:eastAsia="ru-RU"/>
              </w:rPr>
              <w:t>«Функциональная грамотность: учимся для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1B2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BE0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D22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0FF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91E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2BF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</w:tr>
      <w:tr w:rsidR="000464E0" w:rsidRPr="00A172E6" w14:paraId="7DCA3803" w14:textId="77777777" w:rsidTr="00047045">
        <w:trPr>
          <w:trHeight w:val="4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5E3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23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kern w:val="36"/>
                <w:sz w:val="20"/>
                <w:szCs w:val="20"/>
                <w:lang w:eastAsia="ru-RU"/>
              </w:rPr>
            </w:pPr>
            <w:r w:rsidRPr="00A172E6">
              <w:rPr>
                <w:kern w:val="36"/>
                <w:sz w:val="20"/>
                <w:szCs w:val="20"/>
                <w:lang w:eastAsia="ru-RU"/>
              </w:rPr>
              <w:t>«</w:t>
            </w:r>
            <w:r w:rsidRPr="00A172E6">
              <w:rPr>
                <w:kern w:val="36"/>
                <w:sz w:val="20"/>
                <w:szCs w:val="20"/>
                <w:lang w:val="ru-RU" w:eastAsia="ru-RU"/>
              </w:rPr>
              <w:t>Финансовая</w:t>
            </w:r>
            <w:r w:rsidRPr="00A172E6">
              <w:rPr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2E6">
              <w:rPr>
                <w:kern w:val="36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A172E6">
              <w:rPr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4E0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33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E6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69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61A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D0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464E0" w:rsidRPr="00A172E6" w14:paraId="063A1484" w14:textId="77777777" w:rsidTr="00047045">
        <w:trPr>
          <w:trHeight w:val="4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40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1EC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kern w:val="36"/>
                <w:sz w:val="20"/>
                <w:szCs w:val="20"/>
                <w:lang w:val="ru-RU" w:eastAsia="ru-RU"/>
              </w:rPr>
            </w:pPr>
            <w:r w:rsidRPr="00A172E6">
              <w:rPr>
                <w:kern w:val="36"/>
                <w:sz w:val="20"/>
                <w:szCs w:val="20"/>
                <w:lang w:val="ru-RU" w:eastAsia="ru-RU"/>
              </w:rPr>
              <w:t>«Естественнонаучная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EEF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73C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E22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16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E6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C1A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6806C602" w14:textId="77777777" w:rsidTr="00047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AE31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8E6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«Россия-мои горизонты»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ED6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DA3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A8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434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C6A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4E7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</w:tr>
      <w:tr w:rsidR="000464E0" w:rsidRPr="00A172E6" w14:paraId="5E39DBB6" w14:textId="77777777" w:rsidTr="00047045">
        <w:trPr>
          <w:trHeight w:val="8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2832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EE7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«Информационная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21F1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sz w:val="20"/>
                <w:szCs w:val="20"/>
              </w:rPr>
              <w:t>Курсы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EFF9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  <w:p w14:paraId="577EDAC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F4BC" w14:textId="77777777" w:rsidR="000464E0" w:rsidRPr="00A172E6" w:rsidRDefault="000464E0" w:rsidP="00047045">
            <w:pPr>
              <w:spacing w:after="16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  <w:p w14:paraId="2BAB914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07D5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4A5A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3E30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42F28739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B03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B9C7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A172E6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A172E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ED47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941B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6EE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C9B6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3C82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2E11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5E08FCCA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A7B4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96B3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«Краеведческий 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6EB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AD91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812B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CC0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CACB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BAF1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5D052E9D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BFC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717F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«Русская словесность»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E67A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F34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08A7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DB0E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78EE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2856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1479FF5E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279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D643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 xml:space="preserve">«Основы программирования на </w:t>
            </w:r>
            <w:r w:rsidRPr="00A172E6">
              <w:rPr>
                <w:sz w:val="20"/>
                <w:szCs w:val="20"/>
              </w:rPr>
              <w:t>Python</w:t>
            </w:r>
            <w:r w:rsidRPr="00A172E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205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88B3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0B6E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6CA6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109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DF9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0D20BB0D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816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E43F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«История и современность кубанского казачества»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8A3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D22E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668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A6A3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98EA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2923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464E0" w:rsidRPr="00A172E6" w14:paraId="3139F06E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49E7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1072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«Вероятность и статистика»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A35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3D6B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1F41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DF19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B1D6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2EA0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3</w:t>
            </w:r>
          </w:p>
        </w:tc>
      </w:tr>
      <w:tr w:rsidR="000464E0" w:rsidRPr="00A172E6" w14:paraId="3642B7E0" w14:textId="77777777" w:rsidTr="00047045">
        <w:trPr>
          <w:trHeight w:val="8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9818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B028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«Практикум по геометрии»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C601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E250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120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07A1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9E07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4E99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2</w:t>
            </w:r>
          </w:p>
        </w:tc>
      </w:tr>
      <w:tr w:rsidR="000464E0" w:rsidRPr="00A172E6" w14:paraId="60E483BE" w14:textId="77777777" w:rsidTr="0004704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4DAD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BB14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E09A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13D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828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FC02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B1C2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35C9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464E0" w:rsidRPr="00A172E6" w14:paraId="771FCE0C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EFD4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137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«ОПК»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2761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997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0BB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735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AD6D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829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010D261E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9CB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0A2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«Русский язык на «отлично»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1C5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6E27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BA7A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CA8F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BB62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87BA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</w:tr>
      <w:tr w:rsidR="000464E0" w:rsidRPr="00A172E6" w14:paraId="04BA4269" w14:textId="77777777" w:rsidTr="00047045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FC0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07C0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«География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C62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BDC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224D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BE49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DF76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311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</w:tr>
      <w:tr w:rsidR="000464E0" w:rsidRPr="00A172E6" w14:paraId="1DE65FB9" w14:textId="77777777" w:rsidTr="000470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5DB4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F0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«</w:t>
            </w:r>
            <w:proofErr w:type="spellStart"/>
            <w:r w:rsidRPr="00A172E6">
              <w:rPr>
                <w:sz w:val="20"/>
                <w:szCs w:val="20"/>
              </w:rPr>
              <w:t>Шахматы</w:t>
            </w:r>
            <w:proofErr w:type="spellEnd"/>
            <w:r w:rsidRPr="00A172E6">
              <w:rPr>
                <w:sz w:val="20"/>
                <w:szCs w:val="20"/>
              </w:rPr>
              <w:t xml:space="preserve"> в </w:t>
            </w:r>
            <w:proofErr w:type="spellStart"/>
            <w:r w:rsidRPr="00A172E6">
              <w:rPr>
                <w:sz w:val="20"/>
                <w:szCs w:val="20"/>
              </w:rPr>
              <w:t>школе</w:t>
            </w:r>
            <w:proofErr w:type="spellEnd"/>
            <w:r w:rsidRPr="00A172E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192D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935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28B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34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079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C49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45AD7482" w14:textId="77777777" w:rsidTr="0004704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FCA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27D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«Игровое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7F5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D51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06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94D4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B0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375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2A0D077B" w14:textId="77777777" w:rsidTr="00047045">
        <w:trPr>
          <w:trHeight w:val="57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735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5DCA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«Основы военной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FB88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118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0C8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5A8D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B9F2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604A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1742AF6F" w14:textId="77777777" w:rsidTr="0004704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5D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95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«Театральные ступеньки»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61B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C381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FD8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4A2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D51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D20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0DBB8659" w14:textId="77777777" w:rsidTr="00047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EFD7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</w:t>
            </w:r>
            <w:r w:rsidRPr="00A172E6">
              <w:rPr>
                <w:sz w:val="20"/>
                <w:szCs w:val="20"/>
                <w:lang w:val="ru-RU"/>
              </w:rPr>
              <w:lastRenderedPageBreak/>
              <w:t>мероприятий воспитательной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05FC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lastRenderedPageBreak/>
              <w:t>«Безопасные дороги Кубани»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508908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Курс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внеурочной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62A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  <w:lang w:val="ru-RU"/>
              </w:rPr>
              <w:t>0</w:t>
            </w:r>
            <w:r w:rsidRPr="00A172E6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EDB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7F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E2C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07FF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</w:tr>
      <w:tr w:rsidR="000464E0" w:rsidRPr="00A172E6" w14:paraId="35BD317C" w14:textId="77777777" w:rsidTr="00047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CD76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Итого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за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0C8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3BE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F51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333A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FBC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EF7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9C1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</w:rPr>
              <w:t>1</w:t>
            </w:r>
            <w:r w:rsidRPr="00A172E6">
              <w:rPr>
                <w:sz w:val="20"/>
                <w:szCs w:val="20"/>
                <w:lang w:val="ru-RU"/>
              </w:rPr>
              <w:t>4</w:t>
            </w:r>
          </w:p>
        </w:tc>
      </w:tr>
      <w:tr w:rsidR="000464E0" w:rsidRPr="00A172E6" w14:paraId="31A3067C" w14:textId="77777777" w:rsidTr="000470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3ECF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Итого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за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учебный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6019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4AD8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F6F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76B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4B83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9770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  <w:r w:rsidRPr="00A172E6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8786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  <w:lang w:val="ru-RU"/>
              </w:rPr>
              <w:t>476</w:t>
            </w:r>
          </w:p>
        </w:tc>
      </w:tr>
      <w:tr w:rsidR="000464E0" w:rsidRPr="00A172E6" w14:paraId="4AFBD7F3" w14:textId="77777777" w:rsidTr="00047045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7E9D" w14:textId="77777777" w:rsidR="000464E0" w:rsidRPr="00A172E6" w:rsidRDefault="000464E0" w:rsidP="00047045">
            <w:pPr>
              <w:pStyle w:val="a3"/>
              <w:spacing w:after="100"/>
              <w:rPr>
                <w:sz w:val="20"/>
                <w:szCs w:val="20"/>
              </w:rPr>
            </w:pPr>
            <w:proofErr w:type="spellStart"/>
            <w:r w:rsidRPr="00A172E6">
              <w:rPr>
                <w:sz w:val="20"/>
                <w:szCs w:val="20"/>
              </w:rPr>
              <w:t>Итого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за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уровень</w:t>
            </w:r>
            <w:proofErr w:type="spellEnd"/>
            <w:r w:rsidRPr="00A172E6">
              <w:rPr>
                <w:sz w:val="20"/>
                <w:szCs w:val="20"/>
              </w:rPr>
              <w:t xml:space="preserve"> </w:t>
            </w:r>
            <w:proofErr w:type="spellStart"/>
            <w:r w:rsidRPr="00A172E6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662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3647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121E" w14:textId="77777777" w:rsidR="000464E0" w:rsidRPr="00A172E6" w:rsidRDefault="000464E0" w:rsidP="00047045">
            <w:pPr>
              <w:pStyle w:val="a3"/>
              <w:spacing w:after="100"/>
              <w:jc w:val="both"/>
              <w:rPr>
                <w:sz w:val="20"/>
                <w:szCs w:val="20"/>
                <w:lang w:val="ru-RU"/>
              </w:rPr>
            </w:pPr>
            <w:r w:rsidRPr="00A172E6">
              <w:rPr>
                <w:sz w:val="20"/>
                <w:szCs w:val="20"/>
              </w:rPr>
              <w:t>1</w:t>
            </w:r>
            <w:r w:rsidRPr="00A172E6">
              <w:rPr>
                <w:sz w:val="20"/>
                <w:szCs w:val="20"/>
                <w:lang w:val="ru-RU"/>
              </w:rPr>
              <w:t>836</w:t>
            </w:r>
          </w:p>
        </w:tc>
      </w:tr>
    </w:tbl>
    <w:p w14:paraId="704B7C3E" w14:textId="77777777" w:rsidR="00BB49E4" w:rsidRPr="000464E0" w:rsidRDefault="00BB49E4" w:rsidP="0004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49E4" w:rsidRPr="0004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B7"/>
    <w:rsid w:val="000464E0"/>
    <w:rsid w:val="00BB49E4"/>
    <w:rsid w:val="00E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1BB2"/>
  <w15:chartTrackingRefBased/>
  <w15:docId w15:val="{28F554AD-F0C1-41F6-B218-F53B1CBE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E0"/>
    <w:pPr>
      <w:spacing w:after="0" w:line="240" w:lineRule="auto"/>
    </w:pPr>
  </w:style>
  <w:style w:type="table" w:customStyle="1" w:styleId="3">
    <w:name w:val="Сетка таблицы3"/>
    <w:basedOn w:val="a1"/>
    <w:next w:val="a5"/>
    <w:uiPriority w:val="59"/>
    <w:rsid w:val="0004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4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64E0"/>
  </w:style>
  <w:style w:type="table" w:styleId="a5">
    <w:name w:val="Table Grid"/>
    <w:basedOn w:val="a1"/>
    <w:uiPriority w:val="39"/>
    <w:rsid w:val="0004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1880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2024-01-25T12:56:00Z</dcterms:created>
  <dcterms:modified xsi:type="dcterms:W3CDTF">2024-01-25T13:01:00Z</dcterms:modified>
</cp:coreProperties>
</file>